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仿宋_GB2312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color w:val="000000"/>
          <w:kern w:val="0"/>
          <w:sz w:val="30"/>
          <w:szCs w:val="3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仿宋_GB2312"/>
          <w:color w:val="000000"/>
          <w:kern w:val="0"/>
          <w:sz w:val="18"/>
          <w:szCs w:val="18"/>
          <w:lang w:val="en-US" w:eastAsia="zh-CN" w:bidi="ar-SA"/>
        </w:rPr>
      </w:pPr>
    </w:p>
    <w:p>
      <w:pPr>
        <w:spacing w:after="156" w:afterLines="50" w:line="360" w:lineRule="auto"/>
        <w:jc w:val="center"/>
        <w:rPr>
          <w:rFonts w:hint="eastAsia" w:ascii="宋体" w:hAnsi="宋体" w:eastAsia="宋体" w:cs="仿宋_GB2312"/>
          <w:b/>
          <w:color w:val="000000"/>
          <w:spacing w:val="11"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仿宋_GB2312"/>
          <w:b/>
          <w:color w:val="000000"/>
          <w:spacing w:val="11"/>
          <w:kern w:val="0"/>
          <w:sz w:val="36"/>
          <w:szCs w:val="36"/>
          <w:lang w:val="en-US" w:eastAsia="zh-CN" w:bidi="ar-SA"/>
        </w:rPr>
        <w:t>广东省人工智能教育</w:t>
      </w:r>
      <w:r>
        <w:rPr>
          <w:rFonts w:hint="eastAsia" w:ascii="宋体" w:hAnsi="宋体" w:eastAsia="宋体" w:cs="仿宋_GB2312"/>
          <w:b/>
          <w:color w:val="000000"/>
          <w:spacing w:val="11"/>
          <w:sz w:val="36"/>
          <w:szCs w:val="36"/>
          <w:lang w:val="en-US" w:eastAsia="zh-CN"/>
        </w:rPr>
        <w:t>课题</w:t>
      </w:r>
      <w:r>
        <w:rPr>
          <w:rFonts w:hint="eastAsia" w:ascii="宋体" w:hAnsi="宋体" w:eastAsia="宋体" w:cs="仿宋_GB2312"/>
          <w:b/>
          <w:color w:val="000000"/>
          <w:spacing w:val="11"/>
          <w:sz w:val="36"/>
          <w:szCs w:val="36"/>
        </w:rPr>
        <w:t>研究立项</w:t>
      </w:r>
      <w:r>
        <w:rPr>
          <w:rFonts w:hint="eastAsia" w:ascii="宋体" w:hAnsi="宋体" w:eastAsia="宋体" w:cs="仿宋_GB2312"/>
          <w:b/>
          <w:color w:val="000000"/>
          <w:spacing w:val="11"/>
          <w:kern w:val="0"/>
          <w:sz w:val="36"/>
          <w:szCs w:val="36"/>
          <w:lang w:val="en-US" w:eastAsia="zh-CN" w:bidi="ar-SA"/>
        </w:rPr>
        <w:t>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仿宋_GB2312"/>
          <w:b/>
          <w:color w:val="000000"/>
          <w:spacing w:val="11"/>
          <w:kern w:val="0"/>
          <w:sz w:val="36"/>
          <w:szCs w:val="36"/>
          <w:lang w:val="en-US" w:eastAsia="zh-CN" w:bidi="ar-SA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评价标准 （观测点）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选题与表述（20分）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①题目名称：科学、简明、规范、严谨；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②针对性、科学性：切合教育教学实际、符合教育教学法规和教育教学规律；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③创新性、前瞻性：关注教育教学改革的前沿和最新发展，有一定的创新或突破。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意义与价值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（30分）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①学术价值：创新、拓展、完善或丰富了相关学科或专业研究理论；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②应用价值：在相关学科或专业方面具有实践或推广价值；应用前景及教育教学效益分析充分、客观。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内容与设计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（40分）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①核心概念：内涵和外延界定科学、具体、明确；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②研究目标、方向：研究目标、方向明确，优势明显，符合课题研究和发展方向；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③研究内容：分解科学、具体，有条理，具有可操作性；拟突破的重点、难点明确清晰，提出了解决的办法；在研究观点、研究方法、推广应用模式等方面进行了创新，明确列举出创新点并进行了论述；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④研究思路、方法：思路清晰，计划、步骤合理，并运用相关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对课题进行了分析论证；根据研究内容选择了国内外先进的研究方法，研究方法可行性、科学性强。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基础与条件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（10分）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①研究现状述评：国内外文献资料准备和检索列举规范，项目研究现状综述及评价客观；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②前期成果：已承担相关项目；已有相关的研究成果、公开发表的论文或出版的著作、研究报告等；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③研究队伍：课题组负责人具有较高的学术水平和研究能力，研究队伍的专业、职称和年龄结构合理；研究成员有与课题内容相关的研究经历及实践基础，合作基础良好；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④预期成果：项目预期研究成果能为相关部门提供可行性的政策建议和指导；或可操作的推广示范计划，或教育教学方案，能在区域内进行示范推广。</w:t>
            </w:r>
          </w:p>
        </w:tc>
      </w:tr>
    </w:tbl>
    <w:p>
      <w:pPr>
        <w:widowControl/>
        <w:ind w:left="-476"/>
        <w:jc w:val="left"/>
        <w:rPr>
          <w:rFonts w:hint="eastAsia" w:ascii="宋体" w:hAnsi="宋体" w:cs="宋体"/>
          <w:sz w:val="24"/>
        </w:rPr>
      </w:pPr>
    </w:p>
    <w:p>
      <w:pPr>
        <w:pStyle w:val="9"/>
        <w:snapToGrid w:val="0"/>
        <w:spacing w:beforeLines="0" w:afterLines="0" w:line="360" w:lineRule="auto"/>
        <w:ind w:right="162"/>
        <w:jc w:val="both"/>
        <w:rPr>
          <w:rFonts w:hint="default" w:ascii="宋体" w:hAnsi="宋体" w:eastAsia="宋体" w:cs="仿宋_GB2312"/>
          <w:color w:val="000000"/>
          <w:sz w:val="30"/>
          <w:szCs w:val="30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  <w:docVar w:name="KSO_WPS_MARK_KEY" w:val="b3a74863-cc8b-40e3-8d0b-b0a4a4fd6226"/>
  </w:docVars>
  <w:rsids>
    <w:rsidRoot w:val="05884E7A"/>
    <w:rsid w:val="00FB1E5E"/>
    <w:rsid w:val="013923B6"/>
    <w:rsid w:val="02C46370"/>
    <w:rsid w:val="05884E7A"/>
    <w:rsid w:val="0A146683"/>
    <w:rsid w:val="0F3C0F86"/>
    <w:rsid w:val="180A4C18"/>
    <w:rsid w:val="1A3146DE"/>
    <w:rsid w:val="1D2B102A"/>
    <w:rsid w:val="1F5D729F"/>
    <w:rsid w:val="22C12712"/>
    <w:rsid w:val="2346744C"/>
    <w:rsid w:val="271909D4"/>
    <w:rsid w:val="3D190929"/>
    <w:rsid w:val="48463F2D"/>
    <w:rsid w:val="48D566B0"/>
    <w:rsid w:val="4FDE2637"/>
    <w:rsid w:val="51B569A4"/>
    <w:rsid w:val="59104190"/>
    <w:rsid w:val="5D3513BC"/>
    <w:rsid w:val="611262BE"/>
    <w:rsid w:val="62FB0407"/>
    <w:rsid w:val="67085A96"/>
    <w:rsid w:val="6A2A50F0"/>
    <w:rsid w:val="6C8458DE"/>
    <w:rsid w:val="6CFD7139"/>
    <w:rsid w:val="70A4487D"/>
    <w:rsid w:val="717D3F41"/>
    <w:rsid w:val="762C55FB"/>
    <w:rsid w:val="78565230"/>
    <w:rsid w:val="7BD67222"/>
    <w:rsid w:val="7C6A6C4E"/>
    <w:rsid w:val="7C9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M8"/>
    <w:basedOn w:val="8"/>
    <w:next w:val="8"/>
    <w:autoRedefine/>
    <w:unhideWhenUsed/>
    <w:qFormat/>
    <w:uiPriority w:val="99"/>
    <w:pPr>
      <w:spacing w:beforeLines="0" w:afterLines="0"/>
    </w:pPr>
    <w:rPr>
      <w:rFonts w:hint="eastAsia" w:cs="Times New Roman"/>
      <w:sz w:val="24"/>
      <w:szCs w:val="24"/>
    </w:rPr>
  </w:style>
  <w:style w:type="paragraph" w:customStyle="1" w:styleId="8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CTBiaoSongSJ" w:hAnsi="Calibri" w:eastAsia="CTBiaoSongSJ" w:cs="CTBiaoSongSJ"/>
      <w:color w:val="000000"/>
      <w:sz w:val="24"/>
      <w:szCs w:val="24"/>
      <w:lang w:val="en-US" w:eastAsia="zh-CN" w:bidi="ar-SA"/>
    </w:rPr>
  </w:style>
  <w:style w:type="paragraph" w:customStyle="1" w:styleId="9">
    <w:name w:val="CM6"/>
    <w:basedOn w:val="8"/>
    <w:next w:val="8"/>
    <w:autoRedefine/>
    <w:unhideWhenUsed/>
    <w:qFormat/>
    <w:uiPriority w:val="99"/>
    <w:pPr>
      <w:spacing w:beforeLines="0" w:afterLines="0" w:line="580" w:lineRule="atLeast"/>
    </w:pPr>
    <w:rPr>
      <w:rFonts w:hint="eastAsia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3996</Words>
  <Characters>4136</Characters>
  <Lines>0</Lines>
  <Paragraphs>0</Paragraphs>
  <TotalTime>109</TotalTime>
  <ScaleCrop>false</ScaleCrop>
  <LinksUpToDate>false</LinksUpToDate>
  <CharactersWithSpaces>4612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2024-04-29T07:35:00Z</dcterms:created>
  <dc:creator>新朋好友</dc:creator>
  <cp:lastModifiedBy>zengjing</cp:lastModifiedBy>
  <cp:lastPrinted>2024-08-27T09:45:00Z</cp:lastPrinted>
  <dcterms:modified xsi:type="dcterms:W3CDTF">2024-09-12T00:08:59Z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901609AA2E4A46A28CF8678ABCF2C0DC_11</vt:lpwstr>
  </property>
</Properties>
</file>